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57DE" w14:textId="4DE300B2" w:rsidR="000026EB" w:rsidRDefault="000026EB" w:rsidP="000026EB">
      <w:pPr>
        <w:jc w:val="center"/>
      </w:pPr>
      <w:r w:rsidRPr="008567F8">
        <w:rPr>
          <w:noProof/>
        </w:rPr>
        <w:drawing>
          <wp:inline distT="0" distB="0" distL="0" distR="0" wp14:anchorId="4FC486A6" wp14:editId="13035A41">
            <wp:extent cx="1524000" cy="1000125"/>
            <wp:effectExtent l="0" t="0" r="0" b="9525"/>
            <wp:docPr id="1522672142" name="Picture 1" descr="Hyrum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um Cit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A8C8" w14:textId="77777777" w:rsidR="000026EB" w:rsidRDefault="000026EB" w:rsidP="000026EB">
      <w:pPr>
        <w:jc w:val="center"/>
      </w:pPr>
    </w:p>
    <w:p w14:paraId="12F7BEED" w14:textId="77777777" w:rsidR="000026EB" w:rsidRDefault="000026EB" w:rsidP="000026EB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0026EB" w:rsidRPr="0096114B" w14:paraId="3147A5D3" w14:textId="77777777" w:rsidTr="00F42FF2">
        <w:tc>
          <w:tcPr>
            <w:tcW w:w="9350" w:type="dxa"/>
            <w:shd w:val="clear" w:color="auto" w:fill="005200"/>
          </w:tcPr>
          <w:p w14:paraId="45643B67" w14:textId="7EFD070C" w:rsidR="000026EB" w:rsidRPr="0096114B" w:rsidRDefault="00062098" w:rsidP="00F42FF2">
            <w:pPr>
              <w:spacing w:before="2" w:after="2"/>
              <w:jc w:val="center"/>
              <w:rPr>
                <w:rFonts w:ascii="Calibri" w:eastAsia="Calibri" w:hAnsi="Calibri" w:cs="Calibri"/>
                <w:b/>
                <w:bCs/>
                <w:cap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sz w:val="32"/>
                <w:szCs w:val="32"/>
              </w:rPr>
              <w:t>career opportunity</w:t>
            </w:r>
          </w:p>
        </w:tc>
      </w:tr>
    </w:tbl>
    <w:p w14:paraId="3ABDCE15" w14:textId="77777777" w:rsidR="007C3B15" w:rsidRDefault="007C3B15" w:rsidP="000026EB">
      <w:pPr>
        <w:pStyle w:val="Default"/>
        <w:rPr>
          <w:rFonts w:ascii="Courier New" w:hAnsi="Courier New" w:cs="Courier New"/>
          <w:b/>
          <w:bCs/>
          <w:caps/>
          <w:sz w:val="28"/>
          <w:szCs w:val="28"/>
        </w:rPr>
      </w:pPr>
      <w:bookmarkStart w:id="0" w:name="_Hlk166352734"/>
    </w:p>
    <w:p w14:paraId="3CC6BCEB" w14:textId="6401F917" w:rsidR="0064464C" w:rsidRDefault="007C3B15" w:rsidP="000026EB">
      <w:pPr>
        <w:pStyle w:val="Default"/>
        <w:rPr>
          <w:rFonts w:ascii="Courier New" w:hAnsi="Courier New" w:cs="Courier New"/>
          <w:b/>
          <w:bCs/>
          <w:caps/>
          <w:sz w:val="28"/>
          <w:szCs w:val="28"/>
        </w:rPr>
      </w:pPr>
      <w:r>
        <w:rPr>
          <w:rFonts w:ascii="Courier New" w:hAnsi="Courier New" w:cs="Courier New"/>
          <w:b/>
          <w:bCs/>
          <w:caps/>
          <w:sz w:val="28"/>
          <w:szCs w:val="28"/>
        </w:rPr>
        <w:t>Court Clerk Assistant</w:t>
      </w:r>
    </w:p>
    <w:p w14:paraId="42104C53" w14:textId="77777777" w:rsidR="007C3B15" w:rsidRDefault="007C3B15" w:rsidP="00040B36">
      <w:pPr>
        <w:pStyle w:val="Default"/>
        <w:jc w:val="both"/>
        <w:rPr>
          <w:rFonts w:ascii="Courier New" w:hAnsi="Courier New" w:cs="Courier New"/>
        </w:rPr>
      </w:pPr>
    </w:p>
    <w:p w14:paraId="68C86179" w14:textId="5D09CB66" w:rsidR="0035722A" w:rsidRDefault="0035722A" w:rsidP="00040B36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Employment Classification:  Part Time</w:t>
      </w:r>
      <w:r w:rsidR="007C3B15">
        <w:rPr>
          <w:rFonts w:ascii="Courier New" w:hAnsi="Courier New" w:cs="Courier New"/>
        </w:rPr>
        <w:t xml:space="preserve"> No</w:t>
      </w:r>
      <w:r>
        <w:rPr>
          <w:rFonts w:ascii="Courier New" w:hAnsi="Courier New" w:cs="Courier New"/>
        </w:rPr>
        <w:t xml:space="preserve"> Benefits</w:t>
      </w:r>
    </w:p>
    <w:p w14:paraId="7F7EFD18" w14:textId="402DC998" w:rsidR="0011585D" w:rsidRDefault="0011585D" w:rsidP="00040B36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Hours per Week:  2</w:t>
      </w:r>
      <w:r w:rsidR="007C3B15">
        <w:rPr>
          <w:rFonts w:ascii="Courier New" w:hAnsi="Courier New" w:cs="Courier New"/>
        </w:rPr>
        <w:t>8 Hours</w:t>
      </w:r>
    </w:p>
    <w:p w14:paraId="7F352603" w14:textId="65CC5D99" w:rsidR="00040B36" w:rsidRDefault="000026EB" w:rsidP="00040B36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Salary Range: $</w:t>
      </w:r>
      <w:r w:rsidR="0035722A">
        <w:rPr>
          <w:rFonts w:ascii="Courier New" w:hAnsi="Courier New" w:cs="Courier New"/>
        </w:rPr>
        <w:t>1</w:t>
      </w:r>
      <w:r w:rsidR="00777E03">
        <w:rPr>
          <w:rFonts w:ascii="Courier New" w:hAnsi="Courier New" w:cs="Courier New"/>
        </w:rPr>
        <w:t>7</w:t>
      </w:r>
      <w:r w:rsidR="0035722A">
        <w:rPr>
          <w:rFonts w:ascii="Courier New" w:hAnsi="Courier New" w:cs="Courier New"/>
        </w:rPr>
        <w:t>.5</w:t>
      </w:r>
      <w:r w:rsidR="00777E03">
        <w:rPr>
          <w:rFonts w:ascii="Courier New" w:hAnsi="Courier New" w:cs="Courier New"/>
        </w:rPr>
        <w:t>0</w:t>
      </w:r>
      <w:r w:rsidR="00D05CBF">
        <w:rPr>
          <w:rFonts w:ascii="Courier New" w:hAnsi="Courier New" w:cs="Courier New"/>
        </w:rPr>
        <w:t xml:space="preserve"> </w:t>
      </w:r>
      <w:r w:rsidR="0035722A">
        <w:rPr>
          <w:rFonts w:ascii="Courier New" w:hAnsi="Courier New" w:cs="Courier New"/>
        </w:rPr>
        <w:t>–</w:t>
      </w:r>
      <w:r w:rsidR="0048540A">
        <w:rPr>
          <w:rFonts w:ascii="Courier New" w:hAnsi="Courier New" w:cs="Courier New"/>
        </w:rPr>
        <w:t xml:space="preserve"> </w:t>
      </w:r>
      <w:r w:rsidR="0035722A">
        <w:rPr>
          <w:rFonts w:ascii="Courier New" w:hAnsi="Courier New" w:cs="Courier New"/>
        </w:rPr>
        <w:t>$</w:t>
      </w:r>
      <w:r w:rsidR="00777E03">
        <w:rPr>
          <w:rFonts w:ascii="Courier New" w:hAnsi="Courier New" w:cs="Courier New"/>
        </w:rPr>
        <w:t>23</w:t>
      </w:r>
      <w:r w:rsidR="0035722A">
        <w:rPr>
          <w:rFonts w:ascii="Courier New" w:hAnsi="Courier New" w:cs="Courier New"/>
        </w:rPr>
        <w:t>.7</w:t>
      </w:r>
      <w:r w:rsidR="00777E03">
        <w:rPr>
          <w:rFonts w:ascii="Courier New" w:hAnsi="Courier New" w:cs="Courier New"/>
        </w:rPr>
        <w:t>5</w:t>
      </w:r>
    </w:p>
    <w:p w14:paraId="4E0BEA0F" w14:textId="12EA1468" w:rsidR="000026EB" w:rsidRDefault="0035722A" w:rsidP="000026EB">
      <w:pPr>
        <w:pStyle w:val="Defaul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Hiring Range</w:t>
      </w:r>
      <w:r w:rsidR="00777E0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$1</w:t>
      </w:r>
      <w:r w:rsidR="00777E03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.5</w:t>
      </w:r>
      <w:r w:rsidR="00777E03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- $</w:t>
      </w:r>
      <w:r w:rsidR="002F62C9">
        <w:rPr>
          <w:rFonts w:ascii="Courier New" w:hAnsi="Courier New" w:cs="Courier New"/>
        </w:rPr>
        <w:t>20.87</w:t>
      </w:r>
      <w:r>
        <w:rPr>
          <w:rFonts w:ascii="Courier New" w:hAnsi="Courier New" w:cs="Courier New"/>
        </w:rPr>
        <w:t xml:space="preserve"> depending on experience</w:t>
      </w:r>
    </w:p>
    <w:p w14:paraId="49FD48AB" w14:textId="77777777" w:rsidR="00777E03" w:rsidRDefault="00777E03" w:rsidP="00777E03">
      <w:pPr>
        <w:pStyle w:val="Default"/>
        <w:rPr>
          <w:rFonts w:ascii="Courier New" w:hAnsi="Courier New" w:cs="Courier New"/>
          <w:b/>
          <w:bCs/>
          <w:caps/>
          <w:sz w:val="28"/>
          <w:szCs w:val="28"/>
        </w:rPr>
      </w:pPr>
    </w:p>
    <w:p w14:paraId="11844328" w14:textId="77777777" w:rsidR="004038AE" w:rsidRDefault="000026EB" w:rsidP="00FD5451">
      <w:pPr>
        <w:jc w:val="both"/>
      </w:pPr>
      <w:r>
        <w:t xml:space="preserve">Hyrum City is </w:t>
      </w:r>
      <w:r w:rsidR="002F62C9">
        <w:t xml:space="preserve">accepting resumes for a Court Clerk Assistant.  Applicants should be </w:t>
      </w:r>
      <w:proofErr w:type="gramStart"/>
      <w:r w:rsidR="002F62C9">
        <w:t>detail</w:t>
      </w:r>
      <w:proofErr w:type="gramEnd"/>
      <w:r w:rsidR="002F62C9">
        <w:t xml:space="preserve"> oriented, </w:t>
      </w:r>
      <w:proofErr w:type="gramStart"/>
      <w:r w:rsidR="002F62C9">
        <w:t>exceptional</w:t>
      </w:r>
      <w:proofErr w:type="gramEnd"/>
      <w:r w:rsidR="002F62C9">
        <w:t xml:space="preserve"> organizational and interpersonal skills, and </w:t>
      </w:r>
      <w:r w:rsidR="004B61AF">
        <w:t xml:space="preserve">provide a high level of privacy. </w:t>
      </w:r>
    </w:p>
    <w:p w14:paraId="1D4B041B" w14:textId="77777777" w:rsidR="004038AE" w:rsidRDefault="004038AE" w:rsidP="00FD5451">
      <w:pPr>
        <w:jc w:val="both"/>
      </w:pPr>
    </w:p>
    <w:p w14:paraId="3BF81B47" w14:textId="1A111B24" w:rsidR="002F62C9" w:rsidRDefault="002F62C9" w:rsidP="00FD5451">
      <w:pPr>
        <w:jc w:val="both"/>
      </w:pPr>
      <w:r>
        <w:t>Key responsibilities of the position include assisting with:</w:t>
      </w:r>
    </w:p>
    <w:p w14:paraId="7AD10AC8" w14:textId="7F2148B2" w:rsidR="002F62C9" w:rsidRDefault="002F62C9" w:rsidP="002F62C9">
      <w:pPr>
        <w:pStyle w:val="Default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Receives telephone calls and assists </w:t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in resolving questions regarding various civil processes and </w:t>
      </w:r>
      <w:proofErr w:type="gramStart"/>
      <w:r>
        <w:rPr>
          <w:rFonts w:ascii="Courier New" w:hAnsi="Courier New" w:cs="Courier New"/>
        </w:rPr>
        <w:t>papers, and</w:t>
      </w:r>
      <w:proofErr w:type="gramEnd"/>
      <w:r>
        <w:rPr>
          <w:rFonts w:ascii="Courier New" w:hAnsi="Courier New" w:cs="Courier New"/>
        </w:rPr>
        <w:t xml:space="preserve"> provides information about court procedures and schedules.</w:t>
      </w:r>
    </w:p>
    <w:p w14:paraId="4F4A554A" w14:textId="024A22AC" w:rsidR="004B61AF" w:rsidRDefault="004B61AF" w:rsidP="002F62C9">
      <w:pPr>
        <w:pStyle w:val="Default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Accept money for bail forfeitures, fees, and fines.</w:t>
      </w:r>
    </w:p>
    <w:p w14:paraId="788E4D33" w14:textId="35AADC11" w:rsidR="002F62C9" w:rsidRDefault="004B61AF" w:rsidP="002F62C9">
      <w:pPr>
        <w:pStyle w:val="Default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Receives and processes requests for small claim proceedings, prepares expungements, and affidavits. </w:t>
      </w:r>
    </w:p>
    <w:p w14:paraId="21261A1D" w14:textId="0F1001AB" w:rsidR="004B61AF" w:rsidRDefault="004B61AF" w:rsidP="002F62C9">
      <w:pPr>
        <w:pStyle w:val="Default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Receives and inputs all criminal and </w:t>
      </w:r>
      <w:proofErr w:type="spellStart"/>
      <w:proofErr w:type="gramStart"/>
      <w:r>
        <w:rPr>
          <w:rFonts w:ascii="Courier New" w:hAnsi="Courier New" w:cs="Courier New"/>
        </w:rPr>
        <w:t>non criminal</w:t>
      </w:r>
      <w:proofErr w:type="spellEnd"/>
      <w:proofErr w:type="gramEnd"/>
      <w:r>
        <w:rPr>
          <w:rFonts w:ascii="Courier New" w:hAnsi="Courier New" w:cs="Courier New"/>
        </w:rPr>
        <w:t xml:space="preserve"> cases written by law enforcement agencies for violations.</w:t>
      </w:r>
    </w:p>
    <w:p w14:paraId="7F9ADAC9" w14:textId="26272B0C" w:rsidR="004B61AF" w:rsidRDefault="004B61AF" w:rsidP="002F62C9">
      <w:pPr>
        <w:pStyle w:val="Default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Understand and follow complex instructions and learn legal and court document formats and processes.</w:t>
      </w:r>
    </w:p>
    <w:p w14:paraId="6BA97AB7" w14:textId="6F306B34" w:rsidR="004B61AF" w:rsidRDefault="004B61AF" w:rsidP="002F62C9">
      <w:pPr>
        <w:pStyle w:val="Default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Maintains comprehensive records and complies with Utah State Law on Records Retention.</w:t>
      </w:r>
    </w:p>
    <w:p w14:paraId="5CCD2CBB" w14:textId="77777777" w:rsidR="00D85EF2" w:rsidRDefault="00D85EF2" w:rsidP="00D85EF2">
      <w:pPr>
        <w:jc w:val="both"/>
      </w:pPr>
    </w:p>
    <w:p w14:paraId="4639E151" w14:textId="7F555F63" w:rsidR="00D85EF2" w:rsidRDefault="00D85EF2" w:rsidP="00D85EF2">
      <w:pPr>
        <w:jc w:val="both"/>
      </w:pPr>
      <w:r>
        <w:t xml:space="preserve">This position is Part Time with </w:t>
      </w:r>
      <w:r>
        <w:t xml:space="preserve">No </w:t>
      </w:r>
      <w:r>
        <w:t xml:space="preserve">Benefits with a work schedule of Monday through Friday from </w:t>
      </w:r>
      <w:r>
        <w:t>9</w:t>
      </w:r>
      <w:r>
        <w:t xml:space="preserve">:00 a.m. to </w:t>
      </w:r>
      <w:r>
        <w:t>2</w:t>
      </w:r>
      <w:r>
        <w:t>:00 p.m. (with a maximum of 2</w:t>
      </w:r>
      <w:r>
        <w:t>8</w:t>
      </w:r>
      <w:r>
        <w:t xml:space="preserve"> hours a week.  </w:t>
      </w:r>
    </w:p>
    <w:p w14:paraId="36D4C696" w14:textId="77777777" w:rsidR="00563186" w:rsidRDefault="00563186" w:rsidP="00F323CB">
      <w:pPr>
        <w:autoSpaceDE/>
        <w:autoSpaceDN/>
        <w:jc w:val="both"/>
        <w:rPr>
          <w:bCs/>
          <w:u w:val="single"/>
        </w:rPr>
      </w:pPr>
    </w:p>
    <w:p w14:paraId="3D0152BB" w14:textId="64193A0C" w:rsidR="00BC0869" w:rsidRPr="00BC0869" w:rsidRDefault="00BC0869" w:rsidP="00F323CB">
      <w:pPr>
        <w:autoSpaceDE/>
        <w:autoSpaceDN/>
        <w:jc w:val="both"/>
        <w:rPr>
          <w:bCs/>
          <w:u w:val="single"/>
        </w:rPr>
      </w:pPr>
      <w:r w:rsidRPr="00BC0869">
        <w:rPr>
          <w:bCs/>
          <w:u w:val="single"/>
        </w:rPr>
        <w:t>Required Education and Experience:</w:t>
      </w:r>
    </w:p>
    <w:p w14:paraId="3EECFE60" w14:textId="77777777" w:rsidR="00935499" w:rsidRDefault="00935499" w:rsidP="00935499">
      <w:pPr>
        <w:autoSpaceDE/>
        <w:autoSpaceDN/>
        <w:ind w:right="-162"/>
        <w:rPr>
          <w:bCs/>
        </w:rPr>
      </w:pPr>
    </w:p>
    <w:p w14:paraId="550FE6F5" w14:textId="09E7430A" w:rsidR="00935499" w:rsidRDefault="00935499" w:rsidP="00935499">
      <w:pPr>
        <w:autoSpaceDE/>
        <w:autoSpaceDN/>
        <w:ind w:right="-162"/>
        <w:jc w:val="both"/>
      </w:pPr>
      <w:r w:rsidRPr="00935499">
        <w:t>Graduation from high school or equivalent; plus, specialized training provided through the office of the state court administrator, seminars, workshops or college courses or in-service training provided by the Justice Court Judge;</w:t>
      </w:r>
      <w:r>
        <w:t xml:space="preserve"> </w:t>
      </w:r>
      <w:r w:rsidRPr="00935499">
        <w:t>AND</w:t>
      </w:r>
      <w:r>
        <w:t xml:space="preserve"> </w:t>
      </w:r>
      <w:r w:rsidRPr="00935499">
        <w:t>Two (2) years of experience related to above or similar duties;</w:t>
      </w:r>
      <w:r>
        <w:t xml:space="preserve"> </w:t>
      </w:r>
      <w:r w:rsidRPr="00935499">
        <w:t>OR</w:t>
      </w:r>
      <w:r>
        <w:t xml:space="preserve"> </w:t>
      </w:r>
      <w:proofErr w:type="gramStart"/>
      <w:r w:rsidRPr="00935499">
        <w:t>An</w:t>
      </w:r>
      <w:proofErr w:type="gramEnd"/>
      <w:r w:rsidRPr="00935499">
        <w:t xml:space="preserve"> equivalent combination of education and experience.</w:t>
      </w:r>
    </w:p>
    <w:p w14:paraId="10F8E2BE" w14:textId="601E3B74" w:rsidR="00D04655" w:rsidRDefault="00D04655" w:rsidP="00D04655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20"/>
        </w:tabs>
        <w:jc w:val="both"/>
      </w:pPr>
    </w:p>
    <w:p w14:paraId="4351AD4A" w14:textId="18C3D452" w:rsidR="00935499" w:rsidRPr="00935499" w:rsidRDefault="00935499" w:rsidP="00D04655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20"/>
        </w:tabs>
        <w:jc w:val="both"/>
        <w:rPr>
          <w:u w:val="single"/>
        </w:rPr>
      </w:pPr>
      <w:r w:rsidRPr="00935499">
        <w:rPr>
          <w:u w:val="single"/>
        </w:rPr>
        <w:t>Special Qualifications:</w:t>
      </w:r>
    </w:p>
    <w:p w14:paraId="10455164" w14:textId="77777777" w:rsidR="004B61AF" w:rsidRDefault="004B61AF" w:rsidP="00F323CB">
      <w:pPr>
        <w:pStyle w:val="Default"/>
        <w:jc w:val="both"/>
        <w:rPr>
          <w:rFonts w:ascii="Courier New" w:hAnsi="Courier New" w:cs="Courier New"/>
          <w:u w:val="single"/>
        </w:rPr>
      </w:pPr>
    </w:p>
    <w:p w14:paraId="043726C2" w14:textId="6F30272D" w:rsidR="00935499" w:rsidRPr="00935499" w:rsidRDefault="00935499" w:rsidP="0093549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20"/>
        </w:tabs>
        <w:ind w:right="-162"/>
        <w:jc w:val="both"/>
      </w:pPr>
      <w:r w:rsidRPr="00935499">
        <w:rPr>
          <w:spacing w:val="-2"/>
          <w:w w:val="105"/>
        </w:rPr>
        <w:lastRenderedPageBreak/>
        <w:t>Must complete monthly and/or annual court training provided through the office of the State Courts.</w:t>
      </w:r>
      <w:r>
        <w:rPr>
          <w:spacing w:val="-2"/>
          <w:w w:val="105"/>
        </w:rPr>
        <w:t xml:space="preserve"> </w:t>
      </w:r>
      <w:r w:rsidRPr="00935499">
        <w:rPr>
          <w:spacing w:val="-2"/>
          <w:w w:val="105"/>
        </w:rPr>
        <w:t xml:space="preserve">Must be eligible to receive security clearance for access to State </w:t>
      </w:r>
      <w:proofErr w:type="gramStart"/>
      <w:r w:rsidRPr="00935499">
        <w:rPr>
          <w:spacing w:val="-2"/>
          <w:w w:val="105"/>
        </w:rPr>
        <w:t>computer</w:t>
      </w:r>
      <w:proofErr w:type="gramEnd"/>
      <w:r w:rsidRPr="00935499">
        <w:rPr>
          <w:spacing w:val="-2"/>
          <w:w w:val="105"/>
        </w:rPr>
        <w:t xml:space="preserve"> (</w:t>
      </w:r>
      <w:proofErr w:type="spellStart"/>
      <w:r w:rsidRPr="00935499">
        <w:rPr>
          <w:spacing w:val="-2"/>
          <w:w w:val="105"/>
        </w:rPr>
        <w:t>BCI</w:t>
      </w:r>
      <w:proofErr w:type="spellEnd"/>
      <w:r w:rsidRPr="00935499">
        <w:rPr>
          <w:spacing w:val="-2"/>
          <w:w w:val="105"/>
        </w:rPr>
        <w:t xml:space="preserve">, DLD, NCIC, MVRG, INLETS). </w:t>
      </w:r>
      <w:r w:rsidRPr="00935499">
        <w:t>Must possess and maintain a valid Utah Driver’s License.</w:t>
      </w:r>
      <w:r>
        <w:t xml:space="preserve"> </w:t>
      </w:r>
      <w:r w:rsidRPr="00935499">
        <w:t>Must be able to pass a pre-employment drug test, and background check.</w:t>
      </w:r>
    </w:p>
    <w:p w14:paraId="6471825E" w14:textId="77777777" w:rsidR="00935499" w:rsidRDefault="00935499" w:rsidP="00F323CB">
      <w:pPr>
        <w:pStyle w:val="Default"/>
        <w:jc w:val="both"/>
        <w:rPr>
          <w:rFonts w:ascii="Courier New" w:hAnsi="Courier New" w:cs="Courier New"/>
          <w:u w:val="single"/>
        </w:rPr>
      </w:pPr>
    </w:p>
    <w:p w14:paraId="5A819120" w14:textId="4C55BD20" w:rsidR="000026EB" w:rsidRPr="007F0830" w:rsidRDefault="007F0830" w:rsidP="00F323CB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Ap</w:t>
      </w:r>
      <w:r w:rsidR="000026EB" w:rsidRPr="007F0830">
        <w:rPr>
          <w:rFonts w:ascii="Courier New" w:hAnsi="Courier New" w:cs="Courier New"/>
          <w:u w:val="single"/>
        </w:rPr>
        <w:t>plication and Selection</w:t>
      </w:r>
      <w:r>
        <w:rPr>
          <w:rFonts w:ascii="Courier New" w:hAnsi="Courier New" w:cs="Courier New"/>
          <w:u w:val="single"/>
        </w:rPr>
        <w:t>:</w:t>
      </w:r>
      <w:r w:rsidR="000026EB" w:rsidRPr="007F0830">
        <w:rPr>
          <w:rFonts w:ascii="Courier New" w:hAnsi="Courier New" w:cs="Courier New"/>
          <w:u w:val="single"/>
        </w:rPr>
        <w:t xml:space="preserve"> </w:t>
      </w:r>
    </w:p>
    <w:p w14:paraId="4C16E0BB" w14:textId="1B01C054" w:rsidR="002265C5" w:rsidRPr="0035722A" w:rsidRDefault="002265C5" w:rsidP="00563186">
      <w:pPr>
        <w:jc w:val="both"/>
      </w:pPr>
      <w:r w:rsidRPr="002265C5">
        <w:t>Send a cover letter and resume to Hyrum City Corporation, 60 West Main, Hyrum, UT 84319 or e-mail to s</w:t>
      </w:r>
      <w:r w:rsidR="0048540A">
        <w:t>tephanie.fricke</w:t>
      </w:r>
      <w:r w:rsidRPr="002265C5">
        <w:t>@hyrumcity.</w:t>
      </w:r>
      <w:r w:rsidR="0048540A">
        <w:t>gov</w:t>
      </w:r>
      <w:r w:rsidRPr="002265C5">
        <w:t xml:space="preserve">.  Resumes are accepted until position is filled </w:t>
      </w:r>
      <w:r>
        <w:t xml:space="preserve">by a qualified candidate </w:t>
      </w:r>
      <w:r w:rsidRPr="002265C5">
        <w:t>or withdrawn at the City’s discretion.</w:t>
      </w:r>
      <w:r w:rsidRPr="002265C5">
        <w:rPr>
          <w:sz w:val="22"/>
        </w:rPr>
        <w:t xml:space="preserve">  </w:t>
      </w:r>
      <w:r w:rsidRPr="002265C5">
        <w:t xml:space="preserve"> </w:t>
      </w:r>
      <w:r w:rsidRPr="002265C5">
        <w:rPr>
          <w:rFonts w:eastAsia="Courier New"/>
          <w:color w:val="000000"/>
          <w:szCs w:val="22"/>
        </w:rPr>
        <w:t xml:space="preserve">A copy of the full position description </w:t>
      </w:r>
      <w:r>
        <w:rPr>
          <w:rFonts w:eastAsia="Courier New"/>
          <w:color w:val="000000"/>
          <w:szCs w:val="22"/>
        </w:rPr>
        <w:t>is</w:t>
      </w:r>
      <w:r w:rsidRPr="002265C5">
        <w:rPr>
          <w:rFonts w:eastAsia="Courier New"/>
          <w:color w:val="000000"/>
          <w:szCs w:val="22"/>
        </w:rPr>
        <w:t xml:space="preserve"> available at </w:t>
      </w:r>
      <w:hyperlink r:id="rId6" w:history="1">
        <w:r w:rsidR="00935499" w:rsidRPr="00325FEA">
          <w:rPr>
            <w:rStyle w:val="Hyperlink"/>
            <w:rFonts w:eastAsia="Courier New"/>
            <w:szCs w:val="22"/>
          </w:rPr>
          <w:t>www.hyrumcity.gov</w:t>
        </w:r>
      </w:hyperlink>
      <w:r w:rsidR="001F1A90">
        <w:rPr>
          <w:rFonts w:eastAsia="Courier New"/>
          <w:color w:val="000000"/>
          <w:szCs w:val="22"/>
        </w:rPr>
        <w:t xml:space="preserve">. </w:t>
      </w:r>
      <w:r w:rsidRPr="002265C5">
        <w:rPr>
          <w:rFonts w:eastAsia="Courier New"/>
          <w:color w:val="000000"/>
          <w:szCs w:val="22"/>
        </w:rPr>
        <w:t xml:space="preserve"> EOE. </w:t>
      </w:r>
      <w:r w:rsidRPr="002265C5">
        <w:t xml:space="preserve"> </w:t>
      </w:r>
      <w:r w:rsidRPr="0035722A">
        <w:t>Upon employment</w:t>
      </w:r>
      <w:proofErr w:type="gramStart"/>
      <w:r w:rsidRPr="0035722A">
        <w:t xml:space="preserve"> employee</w:t>
      </w:r>
      <w:proofErr w:type="gramEnd"/>
      <w:r w:rsidRPr="0035722A">
        <w:t xml:space="preserve"> must reside in Hyrum City or no further than fifteen miles from city office.</w:t>
      </w:r>
    </w:p>
    <w:p w14:paraId="28FE7BC1" w14:textId="77777777" w:rsidR="007F0830" w:rsidRDefault="007F0830" w:rsidP="00F323CB">
      <w:pPr>
        <w:pStyle w:val="Default"/>
        <w:jc w:val="both"/>
        <w:rPr>
          <w:rFonts w:ascii="Courier New" w:hAnsi="Courier New" w:cs="Courier New"/>
        </w:rPr>
      </w:pPr>
    </w:p>
    <w:p w14:paraId="51401C54" w14:textId="4AEF560B" w:rsidR="000026EB" w:rsidRDefault="000026EB" w:rsidP="00F323CB">
      <w:pPr>
        <w:pStyle w:val="Default"/>
        <w:jc w:val="both"/>
        <w:rPr>
          <w:rFonts w:ascii="Courier New" w:hAnsi="Courier New" w:cs="Courier New"/>
        </w:rPr>
      </w:pPr>
      <w:r w:rsidRPr="007F0830">
        <w:rPr>
          <w:rFonts w:ascii="Courier New" w:hAnsi="Courier New" w:cs="Courier New"/>
        </w:rPr>
        <w:t xml:space="preserve">If you have questions, please contact Human Resources at </w:t>
      </w:r>
      <w:r w:rsidR="007F0830">
        <w:rPr>
          <w:rFonts w:ascii="Courier New" w:hAnsi="Courier New" w:cs="Courier New"/>
        </w:rPr>
        <w:t>s</w:t>
      </w:r>
      <w:r w:rsidR="0048540A">
        <w:rPr>
          <w:rFonts w:ascii="Courier New" w:hAnsi="Courier New" w:cs="Courier New"/>
        </w:rPr>
        <w:t>tephanie.fricke</w:t>
      </w:r>
      <w:r w:rsidR="007F0830">
        <w:rPr>
          <w:rFonts w:ascii="Courier New" w:hAnsi="Courier New" w:cs="Courier New"/>
        </w:rPr>
        <w:t>@hyrumcity.</w:t>
      </w:r>
      <w:r w:rsidR="0048540A">
        <w:rPr>
          <w:rFonts w:ascii="Courier New" w:hAnsi="Courier New" w:cs="Courier New"/>
        </w:rPr>
        <w:t>gov</w:t>
      </w:r>
      <w:r w:rsidRPr="007F0830">
        <w:rPr>
          <w:rFonts w:ascii="Courier New" w:hAnsi="Courier New" w:cs="Courier New"/>
          <w:color w:val="0000FF"/>
        </w:rPr>
        <w:t xml:space="preserve"> </w:t>
      </w:r>
      <w:r w:rsidRPr="007F0830">
        <w:rPr>
          <w:rFonts w:ascii="Courier New" w:hAnsi="Courier New" w:cs="Courier New"/>
        </w:rPr>
        <w:t xml:space="preserve">or </w:t>
      </w:r>
      <w:r w:rsidR="007F0830">
        <w:rPr>
          <w:rFonts w:ascii="Courier New" w:hAnsi="Courier New" w:cs="Courier New"/>
        </w:rPr>
        <w:t>435</w:t>
      </w:r>
      <w:r w:rsidRPr="007F0830">
        <w:rPr>
          <w:rFonts w:ascii="Courier New" w:hAnsi="Courier New" w:cs="Courier New"/>
        </w:rPr>
        <w:t>-</w:t>
      </w:r>
      <w:r w:rsidR="007F0830">
        <w:rPr>
          <w:rFonts w:ascii="Courier New" w:hAnsi="Courier New" w:cs="Courier New"/>
        </w:rPr>
        <w:t>245</w:t>
      </w:r>
      <w:r w:rsidRPr="007F0830">
        <w:rPr>
          <w:rFonts w:ascii="Courier New" w:hAnsi="Courier New" w:cs="Courier New"/>
        </w:rPr>
        <w:t>-</w:t>
      </w:r>
      <w:r w:rsidR="007F0830">
        <w:rPr>
          <w:rFonts w:ascii="Courier New" w:hAnsi="Courier New" w:cs="Courier New"/>
        </w:rPr>
        <w:t>6033</w:t>
      </w:r>
      <w:r w:rsidRPr="007F0830">
        <w:rPr>
          <w:rFonts w:ascii="Courier New" w:hAnsi="Courier New" w:cs="Courier New"/>
        </w:rPr>
        <w:t>.</w:t>
      </w:r>
    </w:p>
    <w:p w14:paraId="01525D86" w14:textId="081672B4" w:rsidR="002265C5" w:rsidRDefault="002265C5" w:rsidP="00F323CB">
      <w:pPr>
        <w:pStyle w:val="Default"/>
        <w:jc w:val="both"/>
        <w:rPr>
          <w:rFonts w:ascii="Courier New" w:hAnsi="Courier New" w:cs="Courier New"/>
        </w:rPr>
      </w:pPr>
    </w:p>
    <w:p w14:paraId="583379F0" w14:textId="1F4BDFCD" w:rsidR="002265C5" w:rsidRDefault="002265C5" w:rsidP="00F323CB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Dated: </w:t>
      </w:r>
      <w:bookmarkEnd w:id="0"/>
      <w:r w:rsidR="0035722A">
        <w:rPr>
          <w:rFonts w:ascii="Courier New" w:hAnsi="Courier New" w:cs="Courier New"/>
        </w:rPr>
        <w:t>December 31</w:t>
      </w:r>
      <w:r w:rsidR="0048540A">
        <w:rPr>
          <w:rFonts w:ascii="Courier New" w:hAnsi="Courier New" w:cs="Courier New"/>
        </w:rPr>
        <w:t>, 2024</w:t>
      </w:r>
    </w:p>
    <w:sectPr w:rsidR="002265C5" w:rsidSect="000026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328"/>
    <w:multiLevelType w:val="hybridMultilevel"/>
    <w:tmpl w:val="F668ABD0"/>
    <w:lvl w:ilvl="0" w:tplc="3B46501E">
      <w:start w:val="3"/>
      <w:numFmt w:val="bullet"/>
      <w:lvlText w:val="•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17B6"/>
    <w:multiLevelType w:val="hybridMultilevel"/>
    <w:tmpl w:val="AC466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8755C2"/>
    <w:multiLevelType w:val="hybridMultilevel"/>
    <w:tmpl w:val="7D521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646A6"/>
    <w:multiLevelType w:val="hybridMultilevel"/>
    <w:tmpl w:val="8ECCCA66"/>
    <w:lvl w:ilvl="0" w:tplc="04090015">
      <w:start w:val="1"/>
      <w:numFmt w:val="upperLetter"/>
      <w:lvlText w:val="%1.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 w15:restartNumberingAfterBreak="0">
    <w:nsid w:val="748D107E"/>
    <w:multiLevelType w:val="multilevel"/>
    <w:tmpl w:val="DF80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557631">
    <w:abstractNumId w:val="2"/>
  </w:num>
  <w:num w:numId="2" w16cid:durableId="174541275">
    <w:abstractNumId w:val="0"/>
  </w:num>
  <w:num w:numId="3" w16cid:durableId="1896356946">
    <w:abstractNumId w:val="1"/>
  </w:num>
  <w:num w:numId="4" w16cid:durableId="248125981">
    <w:abstractNumId w:val="4"/>
  </w:num>
  <w:num w:numId="5" w16cid:durableId="21420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B"/>
    <w:rsid w:val="000026EB"/>
    <w:rsid w:val="00040B36"/>
    <w:rsid w:val="00062098"/>
    <w:rsid w:val="000D6E49"/>
    <w:rsid w:val="0011585D"/>
    <w:rsid w:val="001642A4"/>
    <w:rsid w:val="001F1A90"/>
    <w:rsid w:val="00206A78"/>
    <w:rsid w:val="002265C5"/>
    <w:rsid w:val="002F62C9"/>
    <w:rsid w:val="0035722A"/>
    <w:rsid w:val="003B167C"/>
    <w:rsid w:val="004038AE"/>
    <w:rsid w:val="00414F79"/>
    <w:rsid w:val="0048540A"/>
    <w:rsid w:val="004B61AF"/>
    <w:rsid w:val="004D2207"/>
    <w:rsid w:val="00541A05"/>
    <w:rsid w:val="00563186"/>
    <w:rsid w:val="0064464C"/>
    <w:rsid w:val="006A0443"/>
    <w:rsid w:val="0076558F"/>
    <w:rsid w:val="00777E03"/>
    <w:rsid w:val="00787C86"/>
    <w:rsid w:val="007C3B15"/>
    <w:rsid w:val="007F0830"/>
    <w:rsid w:val="00832679"/>
    <w:rsid w:val="008B06E1"/>
    <w:rsid w:val="00914749"/>
    <w:rsid w:val="00935472"/>
    <w:rsid w:val="00935499"/>
    <w:rsid w:val="009D144B"/>
    <w:rsid w:val="009E0CFD"/>
    <w:rsid w:val="00A84E39"/>
    <w:rsid w:val="00AF565C"/>
    <w:rsid w:val="00B40469"/>
    <w:rsid w:val="00B925BD"/>
    <w:rsid w:val="00BC0869"/>
    <w:rsid w:val="00C1006C"/>
    <w:rsid w:val="00C15E98"/>
    <w:rsid w:val="00C52E75"/>
    <w:rsid w:val="00D02988"/>
    <w:rsid w:val="00D04655"/>
    <w:rsid w:val="00D05CBF"/>
    <w:rsid w:val="00D85EF2"/>
    <w:rsid w:val="00E17FF5"/>
    <w:rsid w:val="00F323CB"/>
    <w:rsid w:val="00F862B7"/>
    <w:rsid w:val="00FD5451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9B0A"/>
  <w15:chartTrackingRefBased/>
  <w15:docId w15:val="{56EAA0DC-064C-41B2-B371-113F4D3C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6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rsid w:val="000026EB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26EB"/>
    <w:rPr>
      <w:rFonts w:ascii="Courier New" w:eastAsia="Times New Roman" w:hAnsi="Courier New" w:cs="Courier New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6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830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20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56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896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27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32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3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200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68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4924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798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128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061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867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608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77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363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3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3918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292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3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705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36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332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1872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90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614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40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920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75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300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6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623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433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91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574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951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832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406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546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2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99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816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yrumcity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2</Pages>
  <Words>442</Words>
  <Characters>2188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Fricke</dc:creator>
  <cp:keywords/>
  <dc:description/>
  <cp:lastModifiedBy>Stephanie Fricke</cp:lastModifiedBy>
  <cp:revision>8</cp:revision>
  <cp:lastPrinted>2023-06-08T23:02:00Z</cp:lastPrinted>
  <dcterms:created xsi:type="dcterms:W3CDTF">2024-12-31T17:58:00Z</dcterms:created>
  <dcterms:modified xsi:type="dcterms:W3CDTF">2025-01-02T16:13:00Z</dcterms:modified>
</cp:coreProperties>
</file>